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rPr>
      </w:pPr>
      <w:r>
        <w:rPr>
          <w:rFonts w:hint="eastAsia" w:ascii="黑体" w:eastAsia="黑体"/>
          <w:sz w:val="44"/>
          <w:szCs w:val="44"/>
        </w:rPr>
        <w:t>界首市铝基产业园电动伸缩门采购项目</w:t>
      </w:r>
    </w:p>
    <w:p>
      <w:pPr>
        <w:pStyle w:val="2"/>
        <w:ind w:firstLine="560"/>
      </w:pPr>
      <w:r>
        <w:rPr>
          <w:rFonts w:hint="eastAsia"/>
        </w:rPr>
        <w:t xml:space="preserve">               </w:t>
      </w:r>
    </w:p>
    <w:p>
      <w:pPr>
        <w:jc w:val="center"/>
        <w:rPr>
          <w:rFonts w:ascii="黑体" w:eastAsia="黑体"/>
          <w:bCs/>
          <w:sz w:val="44"/>
          <w:szCs w:val="44"/>
          <w:u w:val="single"/>
        </w:rPr>
      </w:pPr>
    </w:p>
    <w:p>
      <w:pPr>
        <w:jc w:val="center"/>
        <w:rPr>
          <w:rFonts w:ascii="黑体" w:eastAsia="黑体"/>
          <w:sz w:val="74"/>
        </w:rPr>
      </w:pPr>
    </w:p>
    <w:p>
      <w:pPr>
        <w:jc w:val="center"/>
        <w:rPr>
          <w:rFonts w:ascii="方正大黑简体" w:eastAsia="方正大黑简体"/>
          <w:sz w:val="84"/>
          <w:szCs w:val="96"/>
        </w:rPr>
      </w:pPr>
      <w:r>
        <w:rPr>
          <w:rFonts w:hint="eastAsia" w:ascii="方正大黑简体" w:eastAsia="方正大黑简体"/>
          <w:sz w:val="84"/>
          <w:szCs w:val="96"/>
        </w:rPr>
        <w:t>询 价 文 件</w:t>
      </w:r>
    </w:p>
    <w:p>
      <w:pPr>
        <w:rPr>
          <w:rFonts w:ascii="宋体"/>
          <w:b/>
          <w:sz w:val="30"/>
          <w:szCs w:val="30"/>
        </w:rPr>
      </w:pPr>
      <w:r>
        <w:rPr>
          <w:rFonts w:hint="eastAsia" w:ascii="宋体"/>
          <w:b/>
          <w:sz w:val="30"/>
          <w:szCs w:val="30"/>
        </w:rPr>
        <w:t xml:space="preserve">              </w:t>
      </w:r>
    </w:p>
    <w:p>
      <w:pPr>
        <w:ind w:firstLine="446" w:firstLineChars="148"/>
        <w:rPr>
          <w:rFonts w:ascii="宋体"/>
          <w:b/>
          <w:sz w:val="30"/>
          <w:szCs w:val="30"/>
        </w:rPr>
      </w:pPr>
      <w:r>
        <w:rPr>
          <w:rFonts w:hint="eastAsia" w:ascii="宋体"/>
          <w:b/>
          <w:sz w:val="30"/>
          <w:szCs w:val="30"/>
        </w:rPr>
        <w:t xml:space="preserve"> </w:t>
      </w:r>
    </w:p>
    <w:p>
      <w:pPr>
        <w:ind w:firstLine="1928" w:firstLineChars="600"/>
        <w:rPr>
          <w:rFonts w:ascii="宋体"/>
          <w:sz w:val="32"/>
          <w:szCs w:val="32"/>
          <w:u w:val="single"/>
        </w:rPr>
      </w:pPr>
      <w:r>
        <w:rPr>
          <w:rFonts w:hint="eastAsia" w:ascii="宋体"/>
          <w:b/>
          <w:sz w:val="32"/>
          <w:szCs w:val="32"/>
        </w:rPr>
        <w:t>项目编号：</w:t>
      </w:r>
      <w:r>
        <w:rPr>
          <w:rFonts w:hint="eastAsia" w:ascii="仿宋" w:hAnsi="仿宋" w:eastAsia="仿宋" w:cs="宋体"/>
          <w:color w:val="000000"/>
          <w:sz w:val="32"/>
          <w:szCs w:val="32"/>
          <w:u w:val="single"/>
          <w:shd w:val="clear" w:color="auto" w:fill="FFFFFF"/>
        </w:rPr>
        <w:t>RCJT-20191205</w:t>
      </w:r>
    </w:p>
    <w:p>
      <w:pPr>
        <w:rPr>
          <w:rFonts w:ascii="Arial" w:hAnsi="Arial"/>
          <w:sz w:val="52"/>
        </w:rPr>
      </w:pPr>
    </w:p>
    <w:p>
      <w:pPr>
        <w:rPr>
          <w:rFonts w:ascii="Arial" w:hAnsi="Arial"/>
          <w:sz w:val="52"/>
        </w:rPr>
      </w:pPr>
    </w:p>
    <w:p>
      <w:pPr>
        <w:rPr>
          <w:rFonts w:ascii="Arial" w:hAnsi="Arial"/>
          <w:sz w:val="52"/>
        </w:rPr>
      </w:pPr>
    </w:p>
    <w:p>
      <w:pPr>
        <w:rPr>
          <w:rFonts w:ascii="宋体"/>
          <w:sz w:val="32"/>
          <w:u w:val="single"/>
        </w:rPr>
      </w:pPr>
      <w:r>
        <w:rPr>
          <w:rFonts w:hint="eastAsia" w:ascii="宋体"/>
          <w:b/>
          <w:sz w:val="34"/>
        </w:rPr>
        <w:t xml:space="preserve">        </w:t>
      </w:r>
    </w:p>
    <w:p>
      <w:pPr>
        <w:jc w:val="center"/>
        <w:rPr>
          <w:rFonts w:ascii="Arial" w:hAnsi="Arial" w:eastAsia="隶书"/>
          <w:sz w:val="52"/>
        </w:rPr>
      </w:pPr>
    </w:p>
    <w:p>
      <w:pPr>
        <w:ind w:firstLine="321" w:firstLineChars="100"/>
        <w:rPr>
          <w:rFonts w:hint="eastAsia" w:ascii="方正宋黑简体" w:hAnsi="Arial" w:cs="Arial"/>
          <w:b/>
          <w:sz w:val="32"/>
          <w:szCs w:val="32"/>
          <w:u w:val="single"/>
        </w:rPr>
      </w:pPr>
      <w:r>
        <w:rPr>
          <w:rFonts w:hint="eastAsia" w:ascii="宋体"/>
          <w:b/>
          <w:sz w:val="32"/>
          <w:szCs w:val="32"/>
        </w:rPr>
        <w:t>采   购  人：</w:t>
      </w:r>
      <w:r>
        <w:rPr>
          <w:rFonts w:hint="eastAsia" w:ascii="宋体"/>
          <w:b/>
          <w:sz w:val="32"/>
          <w:szCs w:val="32"/>
          <w:u w:val="single"/>
        </w:rPr>
        <w:t>安徽融城高新技术产业发展集团有限公司</w:t>
      </w:r>
    </w:p>
    <w:p>
      <w:pPr>
        <w:spacing w:line="440" w:lineRule="exact"/>
        <w:ind w:right="44" w:rightChars="20"/>
        <w:rPr>
          <w:rFonts w:ascii="Arial" w:hAnsi="Arial" w:eastAsia="黑体" w:cs="Arial"/>
          <w:b/>
          <w:sz w:val="36"/>
        </w:rPr>
      </w:pPr>
    </w:p>
    <w:p>
      <w:pPr>
        <w:spacing w:line="440" w:lineRule="exact"/>
        <w:ind w:right="44" w:rightChars="20" w:firstLine="2880" w:firstLineChars="900"/>
        <w:rPr>
          <w:rFonts w:hint="eastAsia" w:ascii="宋体"/>
          <w:sz w:val="32"/>
          <w:szCs w:val="32"/>
        </w:rPr>
      </w:pPr>
      <w:r>
        <w:rPr>
          <w:rFonts w:hint="eastAsia" w:ascii="宋体"/>
          <w:sz w:val="32"/>
          <w:szCs w:val="32"/>
        </w:rPr>
        <w:t>2019年12</w:t>
      </w:r>
      <w:r>
        <w:rPr>
          <w:rFonts w:hint="eastAsia" w:ascii="宋体"/>
          <w:sz w:val="32"/>
          <w:szCs w:val="32"/>
        </w:rPr>
        <w:t>月5</w:t>
      </w:r>
      <w:r>
        <w:rPr>
          <w:rFonts w:hint="eastAsia" w:ascii="宋体"/>
          <w:sz w:val="32"/>
          <w:szCs w:val="32"/>
        </w:rPr>
        <w:t>日</w:t>
      </w:r>
    </w:p>
    <w:p>
      <w:pPr>
        <w:pStyle w:val="2"/>
        <w:ind w:firstLine="560"/>
        <w:rPr>
          <w:rFonts w:hint="eastAsia"/>
        </w:rPr>
      </w:pPr>
    </w:p>
    <w:p>
      <w:pPr>
        <w:pStyle w:val="2"/>
        <w:ind w:firstLine="560"/>
        <w:rPr>
          <w:rFonts w:hint="eastAsia"/>
        </w:rPr>
      </w:pPr>
    </w:p>
    <w:p>
      <w:pPr>
        <w:keepNext/>
        <w:keepLines/>
        <w:pageBreakBefore/>
        <w:spacing w:line="800" w:lineRule="exact"/>
        <w:ind w:firstLine="2650" w:firstLineChars="600"/>
        <w:outlineLvl w:val="0"/>
        <w:rPr>
          <w:rFonts w:ascii="方正宋黑简体" w:hAnsi="宋体" w:eastAsia="方正宋黑简体" w:cs="黑体"/>
          <w:b/>
          <w:bCs/>
          <w:sz w:val="44"/>
          <w:szCs w:val="44"/>
        </w:rPr>
      </w:pPr>
      <w:bookmarkStart w:id="0" w:name="_Toc466549683"/>
      <w:bookmarkStart w:id="17" w:name="_GoBack"/>
      <w:bookmarkEnd w:id="17"/>
      <w:r>
        <w:rPr>
          <w:rFonts w:hint="eastAsia" w:ascii="方正宋黑简体" w:hAnsi="宋体" w:eastAsia="方正宋黑简体" w:cs="黑体"/>
          <w:b/>
          <w:bCs/>
          <w:sz w:val="44"/>
          <w:szCs w:val="44"/>
        </w:rPr>
        <w:t>第一章  询价文件</w:t>
      </w:r>
      <w:bookmarkEnd w:id="0"/>
    </w:p>
    <w:p>
      <w:pPr>
        <w:shd w:val="clear" w:color="auto" w:fill="FFFFFF"/>
        <w:spacing w:line="560" w:lineRule="exact"/>
        <w:ind w:firstLine="643"/>
        <w:rPr>
          <w:rFonts w:ascii="黑体" w:hAnsi="黑体" w:eastAsia="黑体" w:cs="宋体"/>
          <w:b/>
          <w:bCs/>
          <w:color w:val="000000"/>
          <w:sz w:val="30"/>
          <w:szCs w:val="30"/>
        </w:rPr>
      </w:pPr>
      <w:bookmarkStart w:id="1" w:name="OLE_LINK1"/>
      <w:bookmarkStart w:id="2" w:name="OLE_LINK2"/>
      <w:r>
        <w:rPr>
          <w:rFonts w:hint="eastAsia" w:ascii="黑体" w:hAnsi="黑体" w:eastAsia="黑体" w:cs="宋体"/>
          <w:b/>
          <w:bCs/>
          <w:color w:val="000000"/>
          <w:sz w:val="30"/>
          <w:szCs w:val="30"/>
        </w:rPr>
        <w:t>一、采购项目名称及内容</w:t>
      </w:r>
    </w:p>
    <w:p>
      <w:pPr>
        <w:pStyle w:val="5"/>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1、项目编号：</w:t>
      </w:r>
      <w:r>
        <w:rPr>
          <w:rFonts w:hint="eastAsia" w:ascii="仿宋" w:hAnsi="仿宋" w:eastAsia="仿宋"/>
          <w:color w:val="000000"/>
          <w:sz w:val="32"/>
          <w:szCs w:val="32"/>
          <w:u w:val="single"/>
          <w:shd w:val="clear" w:color="auto" w:fill="FFFFFF"/>
        </w:rPr>
        <w:t>RCJT-20191205</w:t>
      </w:r>
      <w:r>
        <w:rPr>
          <w:rFonts w:hint="eastAsia" w:ascii="仿宋" w:hAnsi="仿宋" w:eastAsia="仿宋"/>
          <w:color w:val="000000"/>
          <w:sz w:val="30"/>
          <w:szCs w:val="30"/>
          <w:u w:val="single"/>
          <w:shd w:val="clear" w:color="auto" w:fill="FFFFFF"/>
        </w:rPr>
        <w:t xml:space="preserve"> </w:t>
      </w:r>
      <w:r>
        <w:rPr>
          <w:rFonts w:ascii="仿宋" w:hAnsi="仿宋" w:eastAsia="仿宋"/>
          <w:color w:val="000000"/>
          <w:sz w:val="30"/>
          <w:szCs w:val="30"/>
        </w:rPr>
        <w:t xml:space="preserve">                    </w:t>
      </w:r>
    </w:p>
    <w:p>
      <w:pPr>
        <w:pStyle w:val="5"/>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2、项目名称：</w:t>
      </w:r>
      <w:r>
        <w:rPr>
          <w:rFonts w:hint="eastAsia" w:ascii="仿宋" w:hAnsi="仿宋" w:eastAsia="仿宋"/>
          <w:color w:val="000000"/>
          <w:sz w:val="30"/>
          <w:szCs w:val="30"/>
          <w:u w:val="single"/>
          <w:shd w:val="clear" w:color="auto" w:fill="FFFFFF"/>
        </w:rPr>
        <w:t>界首市铝基产业园电动伸缩门采购项目</w:t>
      </w:r>
      <w:r>
        <w:rPr>
          <w:rFonts w:ascii="仿宋" w:hAnsi="仿宋" w:eastAsia="仿宋"/>
          <w:color w:val="000000"/>
          <w:sz w:val="30"/>
          <w:szCs w:val="30"/>
        </w:rPr>
        <w:t xml:space="preserve">                    </w:t>
      </w:r>
    </w:p>
    <w:p>
      <w:pPr>
        <w:pStyle w:val="5"/>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ascii="仿宋" w:hAnsi="仿宋" w:eastAsia="仿宋"/>
          <w:color w:val="000000"/>
          <w:sz w:val="30"/>
          <w:szCs w:val="30"/>
        </w:rPr>
        <w:t>3</w:t>
      </w:r>
      <w:r>
        <w:rPr>
          <w:rFonts w:hint="eastAsia" w:ascii="仿宋" w:hAnsi="仿宋" w:eastAsia="仿宋"/>
          <w:color w:val="000000"/>
          <w:sz w:val="30"/>
          <w:szCs w:val="30"/>
        </w:rPr>
        <w:t>、项目单位：</w:t>
      </w:r>
      <w:r>
        <w:rPr>
          <w:rFonts w:hint="eastAsia" w:ascii="仿宋" w:hAnsi="仿宋" w:eastAsia="仿宋"/>
          <w:color w:val="000000"/>
          <w:sz w:val="30"/>
          <w:szCs w:val="30"/>
          <w:u w:val="single"/>
          <w:shd w:val="clear" w:color="auto" w:fill="FFFFFF"/>
        </w:rPr>
        <w:t>安徽融城高新技术产业发展集团有限公司</w:t>
      </w:r>
      <w:r>
        <w:rPr>
          <w:rFonts w:ascii="仿宋" w:hAnsi="仿宋" w:eastAsia="仿宋"/>
          <w:color w:val="000000"/>
          <w:sz w:val="30"/>
          <w:szCs w:val="30"/>
        </w:rPr>
        <w:t xml:space="preserve"> </w:t>
      </w:r>
      <w:r>
        <w:rPr>
          <w:rFonts w:hint="eastAsia" w:ascii="仿宋" w:hAnsi="仿宋" w:eastAsia="仿宋"/>
          <w:color w:val="000000"/>
          <w:sz w:val="30"/>
          <w:szCs w:val="30"/>
        </w:rPr>
        <w:t xml:space="preserve">                     </w:t>
      </w:r>
    </w:p>
    <w:p>
      <w:pPr>
        <w:pStyle w:val="5"/>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ascii="仿宋" w:hAnsi="仿宋" w:eastAsia="仿宋"/>
          <w:color w:val="000000"/>
          <w:sz w:val="30"/>
          <w:szCs w:val="30"/>
        </w:rPr>
        <w:t>4</w:t>
      </w:r>
      <w:r>
        <w:rPr>
          <w:rFonts w:hint="eastAsia" w:ascii="仿宋" w:hAnsi="仿宋" w:eastAsia="仿宋"/>
          <w:color w:val="000000"/>
          <w:sz w:val="30"/>
          <w:szCs w:val="30"/>
        </w:rPr>
        <w:t>、资金来源：</w:t>
      </w:r>
      <w:r>
        <w:rPr>
          <w:rFonts w:hint="eastAsia" w:ascii="仿宋" w:hAnsi="仿宋" w:eastAsia="仿宋"/>
          <w:color w:val="000000"/>
          <w:sz w:val="30"/>
          <w:szCs w:val="30"/>
          <w:u w:val="single"/>
          <w:shd w:val="clear" w:color="auto" w:fill="FFFFFF"/>
        </w:rPr>
        <w:t>自筹资金</w:t>
      </w:r>
      <w:r>
        <w:rPr>
          <w:rFonts w:hint="eastAsia" w:ascii="仿宋" w:hAnsi="仿宋" w:eastAsia="仿宋"/>
          <w:color w:val="000000"/>
          <w:sz w:val="30"/>
          <w:szCs w:val="30"/>
        </w:rPr>
        <w:t xml:space="preserve">     </w:t>
      </w:r>
    </w:p>
    <w:p>
      <w:pPr>
        <w:pStyle w:val="5"/>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ascii="仿宋" w:hAnsi="仿宋" w:eastAsia="仿宋"/>
          <w:color w:val="000000"/>
          <w:sz w:val="30"/>
          <w:szCs w:val="30"/>
        </w:rPr>
        <w:t>5</w:t>
      </w:r>
      <w:r>
        <w:rPr>
          <w:rFonts w:hint="eastAsia" w:ascii="仿宋" w:hAnsi="仿宋" w:eastAsia="仿宋"/>
          <w:color w:val="000000"/>
          <w:sz w:val="30"/>
          <w:szCs w:val="30"/>
        </w:rPr>
        <w:t>、项目预算：</w:t>
      </w:r>
      <w:r>
        <w:rPr>
          <w:rFonts w:hint="eastAsia" w:ascii="仿宋" w:hAnsi="仿宋" w:eastAsia="仿宋"/>
          <w:color w:val="000000"/>
          <w:sz w:val="30"/>
          <w:szCs w:val="30"/>
          <w:u w:val="single"/>
        </w:rPr>
        <w:t>98000</w:t>
      </w:r>
      <w:r>
        <w:rPr>
          <w:rFonts w:hint="eastAsia" w:ascii="仿宋" w:hAnsi="仿宋" w:eastAsia="仿宋"/>
          <w:color w:val="000000"/>
          <w:sz w:val="30"/>
          <w:szCs w:val="30"/>
        </w:rPr>
        <w:t>元</w:t>
      </w:r>
    </w:p>
    <w:p>
      <w:pPr>
        <w:pStyle w:val="5"/>
        <w:shd w:val="clear" w:color="auto" w:fill="FFFFFF"/>
        <w:spacing w:before="0" w:beforeAutospacing="0" w:after="0" w:afterAutospacing="0" w:line="560" w:lineRule="exact"/>
        <w:ind w:firstLine="600" w:firstLineChars="200"/>
        <w:jc w:val="both"/>
        <w:rPr>
          <w:rFonts w:hint="eastAsia" w:ascii="仿宋" w:hAnsi="仿宋" w:eastAsia="仿宋"/>
          <w:color w:val="000000"/>
          <w:sz w:val="30"/>
          <w:szCs w:val="30"/>
        </w:rPr>
      </w:pPr>
      <w:r>
        <w:rPr>
          <w:rFonts w:ascii="仿宋" w:hAnsi="仿宋" w:eastAsia="仿宋"/>
          <w:color w:val="000000"/>
          <w:sz w:val="30"/>
          <w:szCs w:val="30"/>
        </w:rPr>
        <w:t>6</w:t>
      </w:r>
      <w:r>
        <w:rPr>
          <w:rFonts w:hint="eastAsia" w:ascii="仿宋" w:hAnsi="仿宋" w:eastAsia="仿宋"/>
          <w:color w:val="000000"/>
          <w:sz w:val="30"/>
          <w:szCs w:val="30"/>
        </w:rPr>
        <w:t>、标段（包别）划分：一个包段。</w:t>
      </w:r>
    </w:p>
    <w:p>
      <w:pPr>
        <w:pStyle w:val="5"/>
        <w:shd w:val="clear" w:color="auto" w:fill="FFFFFF"/>
        <w:spacing w:before="0" w:beforeAutospacing="0" w:after="0" w:afterAutospacing="0" w:line="560" w:lineRule="exact"/>
        <w:ind w:firstLine="600" w:firstLineChars="200"/>
        <w:jc w:val="both"/>
        <w:rPr>
          <w:rFonts w:ascii="仿宋" w:hAnsi="仿宋" w:eastAsia="仿宋"/>
          <w:color w:val="000000"/>
          <w:sz w:val="32"/>
          <w:szCs w:val="32"/>
        </w:rPr>
      </w:pPr>
      <w:r>
        <w:rPr>
          <w:rFonts w:hint="eastAsia" w:ascii="仿宋" w:hAnsi="仿宋" w:eastAsia="仿宋"/>
          <w:color w:val="000000"/>
          <w:sz w:val="30"/>
          <w:szCs w:val="30"/>
        </w:rPr>
        <w:t>7、数量：机头四台，机身长度共计45米。</w:t>
      </w:r>
      <w:r>
        <w:rPr>
          <w:rFonts w:ascii="仿宋" w:hAnsi="仿宋" w:eastAsia="仿宋"/>
          <w:color w:val="000000"/>
          <w:sz w:val="30"/>
          <w:szCs w:val="30"/>
        </w:rPr>
        <w:t xml:space="preserve">    </w:t>
      </w:r>
      <w:r>
        <w:rPr>
          <w:rFonts w:ascii="仿宋" w:hAnsi="仿宋" w:eastAsia="仿宋"/>
          <w:color w:val="000000"/>
          <w:sz w:val="32"/>
          <w:szCs w:val="32"/>
        </w:rPr>
        <w:t xml:space="preserve">            </w:t>
      </w:r>
    </w:p>
    <w:p>
      <w:pPr>
        <w:shd w:val="clear" w:color="auto" w:fill="FFFFFF"/>
        <w:spacing w:line="560" w:lineRule="exact"/>
        <w:ind w:firstLine="643"/>
        <w:rPr>
          <w:rFonts w:ascii="黑体" w:hAnsi="黑体" w:eastAsia="黑体" w:cs="宋体"/>
          <w:b/>
          <w:bCs/>
          <w:color w:val="000000"/>
          <w:sz w:val="30"/>
          <w:szCs w:val="30"/>
        </w:rPr>
      </w:pPr>
      <w:r>
        <w:rPr>
          <w:rFonts w:hint="eastAsia" w:ascii="黑体" w:hAnsi="黑体" w:eastAsia="黑体" w:cs="宋体"/>
          <w:b/>
          <w:bCs/>
          <w:color w:val="000000"/>
          <w:sz w:val="30"/>
          <w:szCs w:val="30"/>
        </w:rPr>
        <w:t>二、供应商资格</w:t>
      </w:r>
    </w:p>
    <w:p>
      <w:pPr>
        <w:pStyle w:val="5"/>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1、符合《政府采购法》第二十二条要求；</w:t>
      </w:r>
    </w:p>
    <w:p>
      <w:pPr>
        <w:pStyle w:val="5"/>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2、具有本次采购货物的供货及售后服务能力；</w:t>
      </w:r>
    </w:p>
    <w:p>
      <w:pPr>
        <w:pStyle w:val="5"/>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3、不接受联合体参与投标；</w:t>
      </w:r>
    </w:p>
    <w:p>
      <w:pPr>
        <w:pStyle w:val="5"/>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 xml:space="preserve">4、具有有效的营业执照（具有相关经营范围）、税务登记证、组织机构代码证；若三证合一，仅需提供营业执照即可，法人身份证，以上材料需提供复印件加盖公章。        </w:t>
      </w:r>
      <w:r>
        <w:rPr>
          <w:rFonts w:hint="eastAsia" w:ascii="仿宋" w:hAnsi="仿宋" w:eastAsia="仿宋"/>
          <w:color w:val="000000"/>
          <w:sz w:val="32"/>
          <w:szCs w:val="32"/>
        </w:rPr>
        <w:t xml:space="preserve">                       </w:t>
      </w:r>
    </w:p>
    <w:p>
      <w:pPr>
        <w:shd w:val="clear" w:color="auto" w:fill="FFFFFF"/>
        <w:spacing w:line="560" w:lineRule="exact"/>
        <w:ind w:firstLine="643"/>
        <w:rPr>
          <w:rFonts w:ascii="黑体" w:hAnsi="黑体" w:eastAsia="黑体" w:cs="宋体"/>
          <w:b/>
          <w:bCs/>
          <w:color w:val="000000"/>
          <w:sz w:val="30"/>
          <w:szCs w:val="30"/>
        </w:rPr>
      </w:pPr>
      <w:r>
        <w:rPr>
          <w:rFonts w:hint="eastAsia" w:ascii="黑体" w:hAnsi="黑体" w:eastAsia="黑体" w:cs="宋体"/>
          <w:b/>
          <w:bCs/>
          <w:color w:val="000000"/>
          <w:sz w:val="30"/>
          <w:szCs w:val="30"/>
        </w:rPr>
        <w:t>三、报名及询价文件发售办法</w:t>
      </w:r>
    </w:p>
    <w:p>
      <w:pPr>
        <w:pStyle w:val="5"/>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1、询价文件发售时间：</w:t>
      </w:r>
      <w:r>
        <w:rPr>
          <w:rFonts w:hint="eastAsia" w:ascii="仿宋" w:hAnsi="仿宋" w:eastAsia="仿宋"/>
          <w:color w:val="000000"/>
          <w:sz w:val="30"/>
          <w:szCs w:val="30"/>
          <w:u w:val="single"/>
        </w:rPr>
        <w:t>2019</w:t>
      </w:r>
      <w:r>
        <w:rPr>
          <w:rFonts w:hint="eastAsia" w:ascii="仿宋" w:hAnsi="仿宋" w:eastAsia="仿宋"/>
          <w:color w:val="000000"/>
          <w:sz w:val="30"/>
          <w:szCs w:val="30"/>
        </w:rPr>
        <w:t>年</w:t>
      </w:r>
      <w:r>
        <w:rPr>
          <w:rFonts w:hint="eastAsia" w:ascii="仿宋" w:hAnsi="仿宋" w:eastAsia="仿宋"/>
          <w:color w:val="000000"/>
          <w:sz w:val="30"/>
          <w:szCs w:val="30"/>
          <w:u w:val="single"/>
        </w:rPr>
        <w:t>12</w:t>
      </w:r>
      <w:r>
        <w:rPr>
          <w:rFonts w:hint="eastAsia" w:ascii="仿宋" w:hAnsi="仿宋" w:eastAsia="仿宋"/>
          <w:color w:val="000000"/>
          <w:sz w:val="30"/>
          <w:szCs w:val="30"/>
        </w:rPr>
        <w:t>月</w:t>
      </w:r>
      <w:r>
        <w:rPr>
          <w:rFonts w:hint="eastAsia" w:ascii="仿宋" w:hAnsi="仿宋" w:eastAsia="仿宋"/>
          <w:color w:val="000000"/>
          <w:sz w:val="30"/>
          <w:szCs w:val="30"/>
          <w:u w:val="single"/>
        </w:rPr>
        <w:t>6</w:t>
      </w:r>
      <w:r>
        <w:rPr>
          <w:rFonts w:hint="eastAsia" w:ascii="仿宋" w:hAnsi="仿宋" w:eastAsia="仿宋"/>
          <w:color w:val="000000"/>
          <w:sz w:val="30"/>
          <w:szCs w:val="30"/>
        </w:rPr>
        <w:t>日</w:t>
      </w:r>
      <w:r>
        <w:rPr>
          <w:rFonts w:hint="eastAsia" w:ascii="仿宋" w:hAnsi="仿宋" w:eastAsia="仿宋"/>
          <w:color w:val="000000"/>
          <w:sz w:val="30"/>
          <w:szCs w:val="30"/>
          <w:u w:val="single"/>
        </w:rPr>
        <w:t>9</w:t>
      </w:r>
      <w:r>
        <w:rPr>
          <w:rFonts w:hint="eastAsia" w:ascii="仿宋" w:hAnsi="仿宋" w:eastAsia="仿宋"/>
          <w:color w:val="000000"/>
          <w:sz w:val="30"/>
          <w:szCs w:val="30"/>
        </w:rPr>
        <w:t>时 至</w:t>
      </w:r>
      <w:r>
        <w:rPr>
          <w:rFonts w:hint="eastAsia" w:ascii="仿宋" w:hAnsi="仿宋" w:eastAsia="仿宋"/>
          <w:color w:val="000000"/>
          <w:sz w:val="30"/>
          <w:szCs w:val="30"/>
          <w:u w:val="single"/>
        </w:rPr>
        <w:t>2019</w:t>
      </w:r>
      <w:r>
        <w:rPr>
          <w:rFonts w:hint="eastAsia" w:ascii="仿宋" w:hAnsi="仿宋" w:eastAsia="仿宋"/>
          <w:color w:val="000000"/>
          <w:sz w:val="30"/>
          <w:szCs w:val="30"/>
        </w:rPr>
        <w:t>年</w:t>
      </w:r>
      <w:r>
        <w:rPr>
          <w:rFonts w:ascii="仿宋" w:hAnsi="仿宋" w:eastAsia="仿宋"/>
          <w:color w:val="000000"/>
          <w:sz w:val="30"/>
          <w:szCs w:val="30"/>
          <w:u w:val="single"/>
        </w:rPr>
        <w:t xml:space="preserve"> </w:t>
      </w:r>
      <w:r>
        <w:rPr>
          <w:rFonts w:hint="eastAsia" w:ascii="仿宋" w:hAnsi="仿宋" w:eastAsia="仿宋"/>
          <w:color w:val="000000"/>
          <w:sz w:val="30"/>
          <w:szCs w:val="30"/>
          <w:u w:val="single"/>
        </w:rPr>
        <w:t>12</w:t>
      </w:r>
      <w:r>
        <w:rPr>
          <w:rFonts w:hint="eastAsia" w:ascii="仿宋" w:hAnsi="仿宋" w:eastAsia="仿宋"/>
          <w:color w:val="000000"/>
          <w:sz w:val="30"/>
          <w:szCs w:val="30"/>
        </w:rPr>
        <w:t>月</w:t>
      </w:r>
      <w:r>
        <w:rPr>
          <w:rFonts w:hint="eastAsia" w:ascii="仿宋" w:hAnsi="仿宋" w:eastAsia="仿宋"/>
          <w:color w:val="000000"/>
          <w:sz w:val="30"/>
          <w:szCs w:val="30"/>
          <w:u w:val="single"/>
        </w:rPr>
        <w:t>11</w:t>
      </w:r>
      <w:r>
        <w:rPr>
          <w:rFonts w:hint="eastAsia" w:ascii="仿宋" w:hAnsi="仿宋" w:eastAsia="仿宋"/>
          <w:color w:val="000000"/>
          <w:sz w:val="30"/>
          <w:szCs w:val="30"/>
        </w:rPr>
        <w:t>日</w:t>
      </w:r>
      <w:r>
        <w:rPr>
          <w:rFonts w:hint="eastAsia" w:ascii="仿宋" w:hAnsi="仿宋" w:eastAsia="仿宋"/>
          <w:color w:val="000000"/>
          <w:sz w:val="30"/>
          <w:szCs w:val="30"/>
          <w:u w:val="single"/>
        </w:rPr>
        <w:t>09</w:t>
      </w:r>
      <w:r>
        <w:rPr>
          <w:rFonts w:hint="eastAsia" w:ascii="仿宋" w:hAnsi="仿宋" w:eastAsia="仿宋"/>
          <w:color w:val="000000"/>
          <w:sz w:val="30"/>
          <w:szCs w:val="30"/>
        </w:rPr>
        <w:t>时30分；</w:t>
      </w:r>
    </w:p>
    <w:p>
      <w:pPr>
        <w:pStyle w:val="5"/>
        <w:shd w:val="clear" w:color="auto" w:fill="FFFFFF"/>
        <w:snapToGrid w:val="0"/>
        <w:spacing w:before="0" w:beforeAutospacing="0" w:after="0" w:afterAutospacing="0"/>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2、报名方式：</w:t>
      </w:r>
    </w:p>
    <w:p>
      <w:pPr>
        <w:shd w:val="clear" w:color="auto" w:fill="FFFFFF"/>
        <w:ind w:firstLine="640"/>
        <w:rPr>
          <w:rFonts w:ascii="仿宋" w:hAnsi="仿宋" w:eastAsia="仿宋" w:cs="宋体"/>
          <w:color w:val="000000"/>
          <w:sz w:val="30"/>
          <w:szCs w:val="30"/>
        </w:rPr>
      </w:pPr>
      <w:r>
        <w:rPr>
          <w:rFonts w:hint="eastAsia" w:ascii="仿宋" w:hAnsi="仿宋" w:eastAsia="仿宋" w:cs="宋体"/>
          <w:color w:val="000000"/>
          <w:sz w:val="30"/>
          <w:szCs w:val="30"/>
        </w:rPr>
        <w:t xml:space="preserve">（1）凡有意参加的供应商，可在安徽融城高新技术产业发展集团有限公司（www.ahrcgxjt.com）网站下载询价文件及清单。                </w:t>
      </w:r>
      <w:r>
        <w:rPr>
          <w:rFonts w:ascii="仿宋" w:hAnsi="仿宋" w:eastAsia="仿宋" w:cs="宋体"/>
          <w:color w:val="000000"/>
          <w:sz w:val="30"/>
          <w:szCs w:val="30"/>
        </w:rPr>
        <w:t xml:space="preserve">                        </w:t>
      </w:r>
    </w:p>
    <w:p>
      <w:pPr>
        <w:pStyle w:val="5"/>
        <w:shd w:val="clear" w:color="auto" w:fill="FFFFFF"/>
        <w:snapToGrid w:val="0"/>
        <w:spacing w:before="0" w:beforeAutospacing="0" w:after="0" w:afterAutospacing="0"/>
        <w:ind w:firstLine="640"/>
        <w:jc w:val="both"/>
        <w:rPr>
          <w:rFonts w:ascii="Times New Roman" w:hAnsi="Times New Roman" w:cs="Times New Roman"/>
          <w:color w:val="333333"/>
          <w:sz w:val="30"/>
          <w:szCs w:val="30"/>
        </w:rPr>
      </w:pPr>
      <w:r>
        <w:rPr>
          <w:rFonts w:hint="eastAsia" w:ascii="仿宋" w:hAnsi="仿宋" w:eastAsia="仿宋" w:cs="Times New Roman"/>
          <w:color w:val="000000"/>
          <w:sz w:val="30"/>
          <w:szCs w:val="30"/>
          <w:shd w:val="clear" w:color="auto" w:fill="FFFFFF"/>
        </w:rPr>
        <w:t>（2）本项目询价公告在以下网站发布：</w:t>
      </w:r>
    </w:p>
    <w:p>
      <w:pPr>
        <w:shd w:val="clear" w:color="auto" w:fill="FFFFFF"/>
        <w:rPr>
          <w:rFonts w:ascii="仿宋" w:hAnsi="仿宋" w:eastAsia="仿宋"/>
          <w:color w:val="000000"/>
          <w:sz w:val="32"/>
          <w:szCs w:val="32"/>
          <w:shd w:val="clear" w:color="auto" w:fill="FFFFFF"/>
        </w:rPr>
      </w:pPr>
      <w:r>
        <w:rPr>
          <w:rFonts w:hint="eastAsia" w:ascii="仿宋" w:hAnsi="仿宋" w:eastAsia="仿宋" w:cs="宋体"/>
          <w:color w:val="000000"/>
          <w:sz w:val="30"/>
          <w:szCs w:val="30"/>
        </w:rPr>
        <w:t>安徽融城高新技术产业发展集团有限公司（www.ahrcgxjt.com）</w:t>
      </w:r>
      <w:r>
        <w:rPr>
          <w:rFonts w:hint="eastAsia" w:ascii="仿宋" w:hAnsi="仿宋" w:eastAsia="仿宋"/>
          <w:color w:val="000000"/>
          <w:sz w:val="30"/>
          <w:szCs w:val="30"/>
          <w:shd w:val="clear" w:color="auto" w:fill="FFFFFF"/>
        </w:rPr>
        <w:t xml:space="preserve">  </w:t>
      </w:r>
      <w:r>
        <w:rPr>
          <w:rFonts w:hint="eastAsia" w:ascii="仿宋" w:hAnsi="仿宋" w:eastAsia="仿宋" w:cs="宋体"/>
          <w:color w:val="000000"/>
          <w:sz w:val="30"/>
          <w:szCs w:val="30"/>
          <w:shd w:val="clear" w:color="auto" w:fill="FFFFFF"/>
        </w:rPr>
        <w:t xml:space="preserve">     </w:t>
      </w:r>
      <w:r>
        <w:rPr>
          <w:rFonts w:hint="eastAsia" w:ascii="仿宋" w:hAnsi="仿宋" w:eastAsia="仿宋" w:cs="宋体"/>
          <w:color w:val="000000"/>
          <w:sz w:val="32"/>
          <w:szCs w:val="32"/>
          <w:shd w:val="clear" w:color="auto" w:fill="FFFFFF"/>
        </w:rPr>
        <w:t xml:space="preserve">                                 </w:t>
      </w:r>
    </w:p>
    <w:p>
      <w:pPr>
        <w:shd w:val="clear" w:color="auto" w:fill="FFFFFF"/>
        <w:spacing w:line="560" w:lineRule="exact"/>
        <w:ind w:firstLine="643"/>
        <w:rPr>
          <w:rFonts w:ascii="黑体" w:hAnsi="黑体" w:eastAsia="黑体" w:cs="宋体"/>
          <w:b/>
          <w:bCs/>
          <w:color w:val="000000"/>
          <w:sz w:val="30"/>
          <w:szCs w:val="30"/>
        </w:rPr>
      </w:pPr>
      <w:r>
        <w:rPr>
          <w:rFonts w:hint="eastAsia" w:ascii="黑体" w:hAnsi="黑体" w:eastAsia="黑体" w:cs="宋体"/>
          <w:b/>
          <w:bCs/>
          <w:color w:val="000000"/>
          <w:sz w:val="30"/>
          <w:szCs w:val="30"/>
        </w:rPr>
        <w:t>四、询价时间及地点</w:t>
      </w:r>
    </w:p>
    <w:p>
      <w:pPr>
        <w:pStyle w:val="5"/>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1、询价时间：</w:t>
      </w:r>
      <w:r>
        <w:rPr>
          <w:rFonts w:hint="eastAsia" w:ascii="仿宋" w:hAnsi="仿宋" w:eastAsia="仿宋"/>
          <w:color w:val="000000"/>
          <w:sz w:val="30"/>
          <w:szCs w:val="30"/>
          <w:u w:val="single"/>
        </w:rPr>
        <w:t>2019</w:t>
      </w:r>
      <w:r>
        <w:rPr>
          <w:rFonts w:hint="eastAsia" w:ascii="仿宋" w:hAnsi="仿宋" w:eastAsia="仿宋"/>
          <w:color w:val="000000"/>
          <w:sz w:val="30"/>
          <w:szCs w:val="30"/>
        </w:rPr>
        <w:t>年</w:t>
      </w:r>
      <w:r>
        <w:rPr>
          <w:rFonts w:ascii="仿宋" w:hAnsi="仿宋" w:eastAsia="仿宋"/>
          <w:color w:val="000000"/>
          <w:sz w:val="30"/>
          <w:szCs w:val="30"/>
          <w:u w:val="single"/>
        </w:rPr>
        <w:t xml:space="preserve"> </w:t>
      </w:r>
      <w:r>
        <w:rPr>
          <w:rFonts w:hint="eastAsia" w:ascii="仿宋" w:hAnsi="仿宋" w:eastAsia="仿宋"/>
          <w:color w:val="000000"/>
          <w:sz w:val="30"/>
          <w:szCs w:val="30"/>
          <w:u w:val="single"/>
        </w:rPr>
        <w:t>12</w:t>
      </w:r>
      <w:r>
        <w:rPr>
          <w:rFonts w:hint="eastAsia" w:ascii="仿宋" w:hAnsi="仿宋" w:eastAsia="仿宋"/>
          <w:color w:val="000000"/>
          <w:sz w:val="30"/>
          <w:szCs w:val="30"/>
        </w:rPr>
        <w:t>月</w:t>
      </w:r>
      <w:r>
        <w:rPr>
          <w:rFonts w:hint="eastAsia" w:ascii="仿宋" w:hAnsi="仿宋" w:eastAsia="仿宋"/>
          <w:color w:val="000000"/>
          <w:sz w:val="30"/>
          <w:szCs w:val="30"/>
          <w:u w:val="single"/>
        </w:rPr>
        <w:t>11</w:t>
      </w:r>
      <w:r>
        <w:rPr>
          <w:rFonts w:hint="eastAsia" w:ascii="仿宋" w:hAnsi="仿宋" w:eastAsia="仿宋"/>
          <w:color w:val="000000"/>
          <w:sz w:val="30"/>
          <w:szCs w:val="30"/>
        </w:rPr>
        <w:t>日</w:t>
      </w:r>
      <w:r>
        <w:rPr>
          <w:rFonts w:hint="eastAsia" w:ascii="仿宋" w:hAnsi="仿宋" w:eastAsia="仿宋"/>
          <w:color w:val="000000"/>
          <w:sz w:val="30"/>
          <w:szCs w:val="30"/>
          <w:u w:val="single"/>
        </w:rPr>
        <w:t>09</w:t>
      </w:r>
      <w:r>
        <w:rPr>
          <w:rFonts w:hint="eastAsia" w:ascii="仿宋" w:hAnsi="仿宋" w:eastAsia="仿宋"/>
          <w:color w:val="000000"/>
          <w:sz w:val="30"/>
          <w:szCs w:val="30"/>
        </w:rPr>
        <w:t>时30分</w:t>
      </w:r>
      <w:r>
        <w:rPr>
          <w:rFonts w:ascii="仿宋" w:hAnsi="仿宋" w:eastAsia="仿宋"/>
          <w:color w:val="000000"/>
          <w:sz w:val="30"/>
          <w:szCs w:val="30"/>
        </w:rPr>
        <w:t xml:space="preserve">                     </w:t>
      </w:r>
    </w:p>
    <w:p>
      <w:pPr>
        <w:pStyle w:val="5"/>
        <w:shd w:val="clear" w:color="auto" w:fill="FFFFFF"/>
        <w:spacing w:before="0" w:beforeAutospacing="0" w:after="0" w:afterAutospacing="0" w:line="560" w:lineRule="exact"/>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2、询价地点：安徽融城高新技术产业发展集团有限公司会议室</w:t>
      </w:r>
    </w:p>
    <w:p>
      <w:pPr>
        <w:shd w:val="clear" w:color="auto" w:fill="FFFFFF"/>
        <w:spacing w:line="560" w:lineRule="exact"/>
        <w:ind w:firstLine="643"/>
        <w:rPr>
          <w:rFonts w:ascii="黑体" w:hAnsi="黑体" w:eastAsia="黑体" w:cs="宋体"/>
          <w:b/>
          <w:bCs/>
          <w:color w:val="000000"/>
          <w:sz w:val="30"/>
          <w:szCs w:val="30"/>
        </w:rPr>
      </w:pPr>
      <w:r>
        <w:rPr>
          <w:rFonts w:hint="eastAsia" w:ascii="黑体" w:hAnsi="黑体" w:eastAsia="黑体" w:cs="宋体"/>
          <w:b/>
          <w:bCs/>
          <w:color w:val="000000"/>
          <w:sz w:val="30"/>
          <w:szCs w:val="30"/>
        </w:rPr>
        <w:t>五、响应文件提交时间、截止时间及地点</w:t>
      </w:r>
    </w:p>
    <w:p>
      <w:pPr>
        <w:shd w:val="clear" w:color="auto" w:fill="FFFFFF"/>
        <w:ind w:firstLine="641"/>
        <w:rPr>
          <w:rFonts w:ascii="仿宋" w:hAnsi="仿宋" w:eastAsia="仿宋" w:cs="宋体"/>
          <w:color w:val="000000"/>
          <w:sz w:val="30"/>
          <w:szCs w:val="30"/>
        </w:rPr>
      </w:pPr>
      <w:r>
        <w:rPr>
          <w:rFonts w:hint="eastAsia" w:ascii="仿宋" w:hAnsi="仿宋" w:eastAsia="仿宋" w:cs="宋体"/>
          <w:color w:val="000000"/>
          <w:sz w:val="30"/>
          <w:szCs w:val="30"/>
        </w:rPr>
        <w:t>1、响应文件提交时间：响应文件提交截止时间前 1小时内。</w:t>
      </w:r>
    </w:p>
    <w:p>
      <w:pPr>
        <w:shd w:val="clear" w:color="auto" w:fill="FFFFFF"/>
        <w:ind w:firstLine="641"/>
        <w:rPr>
          <w:rFonts w:ascii="仿宋" w:hAnsi="仿宋" w:eastAsia="仿宋" w:cs="宋体"/>
          <w:color w:val="000000"/>
          <w:sz w:val="30"/>
          <w:szCs w:val="30"/>
        </w:rPr>
      </w:pPr>
      <w:bookmarkStart w:id="3" w:name="_Toc14839"/>
      <w:bookmarkStart w:id="4" w:name="_Toc28311"/>
      <w:bookmarkStart w:id="5" w:name="_Toc9309"/>
      <w:bookmarkStart w:id="6" w:name="_Toc16237"/>
      <w:bookmarkStart w:id="7" w:name="_Toc5373"/>
      <w:bookmarkStart w:id="8" w:name="_Toc11202"/>
      <w:r>
        <w:rPr>
          <w:rFonts w:hint="eastAsia" w:ascii="仿宋" w:hAnsi="仿宋" w:eastAsia="仿宋" w:cs="宋体"/>
          <w:color w:val="000000"/>
          <w:sz w:val="30"/>
          <w:szCs w:val="30"/>
        </w:rPr>
        <w:t>2、</w:t>
      </w:r>
      <w:bookmarkEnd w:id="3"/>
      <w:bookmarkEnd w:id="4"/>
      <w:bookmarkEnd w:id="5"/>
      <w:bookmarkEnd w:id="6"/>
      <w:bookmarkEnd w:id="7"/>
      <w:bookmarkEnd w:id="8"/>
      <w:r>
        <w:rPr>
          <w:rFonts w:hint="eastAsia" w:ascii="仿宋" w:hAnsi="仿宋" w:eastAsia="仿宋" w:cs="宋体"/>
          <w:color w:val="000000"/>
          <w:sz w:val="30"/>
          <w:szCs w:val="30"/>
        </w:rPr>
        <w:t>响应文件递交的截止时间同询价时间。</w:t>
      </w:r>
    </w:p>
    <w:p>
      <w:pPr>
        <w:shd w:val="clear" w:color="auto" w:fill="FFFFFF"/>
        <w:ind w:firstLine="641"/>
        <w:rPr>
          <w:rFonts w:hint="eastAsia" w:ascii="仿宋" w:hAnsi="仿宋" w:eastAsia="仿宋" w:cs="宋体"/>
          <w:color w:val="000000"/>
          <w:sz w:val="30"/>
          <w:szCs w:val="30"/>
        </w:rPr>
      </w:pPr>
      <w:r>
        <w:rPr>
          <w:rFonts w:hint="eastAsia" w:ascii="仿宋" w:hAnsi="仿宋" w:eastAsia="仿宋" w:cs="宋体"/>
          <w:color w:val="000000"/>
          <w:sz w:val="30"/>
          <w:szCs w:val="30"/>
        </w:rPr>
        <w:t>3、响应文件提交地点：</w:t>
      </w:r>
      <w:bookmarkStart w:id="9" w:name="_Toc17417"/>
      <w:bookmarkStart w:id="10" w:name="_Toc23785"/>
      <w:bookmarkStart w:id="11" w:name="_Toc3727"/>
      <w:bookmarkStart w:id="12" w:name="_Toc20088"/>
      <w:bookmarkStart w:id="13" w:name="_Toc20322"/>
      <w:bookmarkStart w:id="14" w:name="_Toc21671"/>
      <w:bookmarkStart w:id="15" w:name="_Toc9687"/>
      <w:r>
        <w:rPr>
          <w:rFonts w:hint="eastAsia" w:ascii="仿宋" w:hAnsi="仿宋" w:eastAsia="仿宋"/>
          <w:color w:val="000000"/>
          <w:sz w:val="30"/>
          <w:szCs w:val="30"/>
        </w:rPr>
        <w:t>安徽融城高新技术产业发展集团有限公司</w:t>
      </w:r>
      <w:r>
        <w:rPr>
          <w:rFonts w:hint="eastAsia" w:ascii="仿宋" w:hAnsi="仿宋" w:eastAsia="仿宋" w:cs="宋体"/>
          <w:color w:val="000000"/>
          <w:sz w:val="30"/>
          <w:szCs w:val="30"/>
        </w:rPr>
        <w:t>会议室。</w:t>
      </w:r>
    </w:p>
    <w:p>
      <w:pPr>
        <w:shd w:val="clear" w:color="auto" w:fill="FFFFFF"/>
        <w:ind w:firstLine="641"/>
        <w:rPr>
          <w:rFonts w:hint="eastAsia" w:ascii="仿宋" w:hAnsi="仿宋" w:eastAsia="仿宋" w:cs="宋体"/>
          <w:color w:val="000000"/>
          <w:sz w:val="30"/>
          <w:szCs w:val="30"/>
        </w:rPr>
      </w:pPr>
      <w:r>
        <w:rPr>
          <w:rFonts w:hint="eastAsia" w:ascii="仿宋" w:hAnsi="仿宋" w:eastAsia="仿宋" w:cs="宋体"/>
          <w:color w:val="000000"/>
          <w:sz w:val="30"/>
          <w:szCs w:val="30"/>
        </w:rPr>
        <w:t>4、逾期送达的或者未送达指定地点的响应文件，采购人拒绝接受。</w:t>
      </w:r>
      <w:bookmarkEnd w:id="9"/>
      <w:bookmarkEnd w:id="10"/>
      <w:bookmarkEnd w:id="11"/>
      <w:bookmarkEnd w:id="12"/>
      <w:bookmarkEnd w:id="13"/>
      <w:bookmarkEnd w:id="14"/>
      <w:bookmarkEnd w:id="15"/>
    </w:p>
    <w:p>
      <w:pPr>
        <w:pStyle w:val="2"/>
        <w:ind w:firstLine="560"/>
      </w:pPr>
    </w:p>
    <w:p>
      <w:pPr>
        <w:shd w:val="clear" w:color="auto" w:fill="FFFFFF"/>
        <w:spacing w:line="560" w:lineRule="exact"/>
        <w:ind w:firstLine="643"/>
        <w:rPr>
          <w:rFonts w:ascii="黑体" w:hAnsi="黑体" w:eastAsia="黑体" w:cs="宋体"/>
          <w:b/>
          <w:bCs/>
          <w:color w:val="000000"/>
          <w:sz w:val="30"/>
          <w:szCs w:val="30"/>
        </w:rPr>
      </w:pPr>
      <w:r>
        <w:rPr>
          <w:rFonts w:hint="eastAsia" w:ascii="黑体" w:hAnsi="黑体" w:eastAsia="黑体" w:cs="宋体"/>
          <w:b/>
          <w:bCs/>
          <w:color w:val="000000"/>
          <w:sz w:val="30"/>
          <w:szCs w:val="30"/>
        </w:rPr>
        <w:t>六、联系方式</w:t>
      </w:r>
    </w:p>
    <w:p>
      <w:pPr>
        <w:pStyle w:val="5"/>
        <w:shd w:val="clear" w:color="auto" w:fill="FFFFFF"/>
        <w:spacing w:before="0" w:beforeAutospacing="0" w:after="0" w:afterAutospacing="0" w:line="560" w:lineRule="exact"/>
        <w:ind w:firstLine="300" w:firstLineChars="100"/>
        <w:jc w:val="both"/>
        <w:rPr>
          <w:rFonts w:ascii="仿宋" w:hAnsi="仿宋" w:eastAsia="仿宋"/>
          <w:color w:val="000000"/>
          <w:sz w:val="30"/>
          <w:szCs w:val="30"/>
        </w:rPr>
      </w:pPr>
      <w:r>
        <w:rPr>
          <w:rFonts w:hint="eastAsia" w:ascii="仿宋" w:hAnsi="仿宋" w:eastAsia="仿宋"/>
          <w:color w:val="000000"/>
          <w:sz w:val="30"/>
          <w:szCs w:val="30"/>
        </w:rPr>
        <w:t>（一）项目单位：安徽融城高新技术产业发展集团有限公司</w:t>
      </w:r>
      <w:r>
        <w:rPr>
          <w:rFonts w:ascii="仿宋" w:hAnsi="仿宋" w:eastAsia="仿宋"/>
          <w:color w:val="000000"/>
          <w:sz w:val="30"/>
          <w:szCs w:val="30"/>
        </w:rPr>
        <w:t xml:space="preserve">                                       </w:t>
      </w:r>
      <w:r>
        <w:rPr>
          <w:rFonts w:hint="eastAsia" w:ascii="仿宋" w:hAnsi="仿宋" w:eastAsia="仿宋"/>
          <w:color w:val="000000"/>
          <w:sz w:val="30"/>
          <w:szCs w:val="30"/>
        </w:rPr>
        <w:t xml:space="preserve"> </w:t>
      </w:r>
    </w:p>
    <w:p>
      <w:pPr>
        <w:pStyle w:val="5"/>
        <w:shd w:val="clear" w:color="auto" w:fill="FFFFFF"/>
        <w:spacing w:before="0" w:beforeAutospacing="0" w:after="0" w:afterAutospacing="0" w:line="560" w:lineRule="exact"/>
        <w:ind w:firstLine="300" w:firstLineChars="100"/>
        <w:jc w:val="both"/>
        <w:rPr>
          <w:rFonts w:ascii="仿宋" w:hAnsi="仿宋" w:eastAsia="仿宋"/>
          <w:color w:val="000000"/>
          <w:sz w:val="30"/>
          <w:szCs w:val="30"/>
        </w:rPr>
      </w:pPr>
      <w:r>
        <w:rPr>
          <w:rFonts w:hint="eastAsia" w:ascii="仿宋" w:hAnsi="仿宋" w:eastAsia="仿宋"/>
          <w:color w:val="000000"/>
          <w:sz w:val="30"/>
          <w:szCs w:val="30"/>
        </w:rPr>
        <w:t xml:space="preserve">联系人：李先生 </w:t>
      </w:r>
      <w:r>
        <w:rPr>
          <w:rFonts w:ascii="仿宋" w:hAnsi="仿宋" w:eastAsia="仿宋"/>
          <w:color w:val="000000"/>
          <w:sz w:val="30"/>
          <w:szCs w:val="30"/>
        </w:rPr>
        <w:t xml:space="preserve">                            </w:t>
      </w:r>
    </w:p>
    <w:p>
      <w:pPr>
        <w:pStyle w:val="5"/>
        <w:shd w:val="clear" w:color="auto" w:fill="FFFFFF"/>
        <w:spacing w:before="0" w:beforeAutospacing="0" w:after="0" w:afterAutospacing="0" w:line="560" w:lineRule="exact"/>
        <w:ind w:firstLine="300" w:firstLineChars="100"/>
        <w:jc w:val="both"/>
        <w:rPr>
          <w:rFonts w:ascii="仿宋" w:hAnsi="仿宋" w:eastAsia="仿宋"/>
          <w:color w:val="000000"/>
          <w:sz w:val="30"/>
          <w:szCs w:val="30"/>
        </w:rPr>
      </w:pPr>
      <w:r>
        <w:rPr>
          <w:rFonts w:hint="eastAsia" w:ascii="仿宋" w:hAnsi="仿宋" w:eastAsia="仿宋"/>
          <w:color w:val="000000"/>
          <w:sz w:val="30"/>
          <w:szCs w:val="30"/>
        </w:rPr>
        <w:t>电话：0558-8506550</w:t>
      </w:r>
      <w:r>
        <w:rPr>
          <w:rFonts w:ascii="仿宋" w:hAnsi="仿宋" w:eastAsia="仿宋"/>
          <w:color w:val="000000"/>
          <w:sz w:val="30"/>
          <w:szCs w:val="30"/>
        </w:rPr>
        <w:t xml:space="preserve"> </w:t>
      </w:r>
      <w:r>
        <w:rPr>
          <w:rFonts w:ascii="仿宋_GB2312" w:eastAsia="仿宋_GB2312"/>
          <w:color w:val="000000"/>
          <w:sz w:val="30"/>
          <w:szCs w:val="30"/>
        </w:rPr>
        <w:t xml:space="preserve">                             </w:t>
      </w:r>
      <w:r>
        <w:rPr>
          <w:rFonts w:ascii="仿宋" w:hAnsi="仿宋" w:eastAsia="仿宋"/>
          <w:color w:val="000000"/>
          <w:sz w:val="30"/>
          <w:szCs w:val="30"/>
        </w:rPr>
        <w:t xml:space="preserve">    </w:t>
      </w:r>
    </w:p>
    <w:p>
      <w:pPr>
        <w:pStyle w:val="5"/>
        <w:shd w:val="clear" w:color="auto" w:fill="FFFFFF"/>
        <w:spacing w:before="0" w:beforeAutospacing="0" w:after="0" w:afterAutospacing="0" w:line="560" w:lineRule="exact"/>
        <w:ind w:firstLine="300" w:firstLineChars="100"/>
        <w:jc w:val="both"/>
        <w:rPr>
          <w:rFonts w:ascii="仿宋" w:hAnsi="仿宋" w:eastAsia="仿宋"/>
          <w:color w:val="000000"/>
          <w:sz w:val="32"/>
          <w:szCs w:val="32"/>
        </w:rPr>
      </w:pPr>
      <w:r>
        <w:rPr>
          <w:rFonts w:ascii="仿宋" w:hAnsi="仿宋" w:eastAsia="仿宋"/>
          <w:color w:val="000000"/>
          <w:sz w:val="30"/>
          <w:szCs w:val="30"/>
        </w:rPr>
        <w:t xml:space="preserve">     </w:t>
      </w:r>
      <w:r>
        <w:rPr>
          <w:rFonts w:ascii="仿宋" w:hAnsi="仿宋" w:eastAsia="仿宋"/>
          <w:color w:val="000000"/>
          <w:sz w:val="32"/>
          <w:szCs w:val="32"/>
        </w:rPr>
        <w:t xml:space="preserve">                           </w:t>
      </w:r>
    </w:p>
    <w:p>
      <w:pPr>
        <w:pStyle w:val="5"/>
        <w:shd w:val="clear" w:color="auto" w:fill="FFFFFF"/>
        <w:spacing w:before="0" w:beforeAutospacing="0" w:after="0" w:afterAutospacing="0" w:line="560" w:lineRule="exact"/>
        <w:ind w:firstLine="480"/>
        <w:jc w:val="both"/>
        <w:rPr>
          <w:rFonts w:ascii="仿宋" w:hAnsi="仿宋" w:eastAsia="仿宋"/>
          <w:color w:val="000000"/>
          <w:sz w:val="32"/>
          <w:szCs w:val="32"/>
        </w:rPr>
      </w:pPr>
    </w:p>
    <w:p>
      <w:pPr>
        <w:pStyle w:val="5"/>
        <w:shd w:val="clear" w:color="auto" w:fill="FFFFFF"/>
        <w:wordWrap w:val="0"/>
        <w:spacing w:before="0" w:beforeAutospacing="0" w:after="0" w:afterAutospacing="0" w:line="560" w:lineRule="exact"/>
        <w:ind w:firstLine="480"/>
        <w:jc w:val="right"/>
        <w:rPr>
          <w:rFonts w:ascii="仿宋" w:hAnsi="仿宋" w:eastAsia="仿宋"/>
          <w:color w:val="000000"/>
          <w:sz w:val="32"/>
          <w:szCs w:val="32"/>
        </w:rPr>
      </w:pPr>
      <w:r>
        <w:rPr>
          <w:rFonts w:ascii="仿宋" w:hAnsi="仿宋" w:eastAsia="仿宋"/>
          <w:color w:val="000000"/>
          <w:sz w:val="32"/>
          <w:szCs w:val="32"/>
        </w:rPr>
        <w:t xml:space="preserve"> </w:t>
      </w:r>
      <w:r>
        <w:rPr>
          <w:rFonts w:hint="eastAsia" w:ascii="仿宋" w:hAnsi="仿宋" w:eastAsia="仿宋"/>
          <w:color w:val="000000"/>
          <w:sz w:val="32"/>
          <w:szCs w:val="32"/>
        </w:rPr>
        <w:t>2019 年 12月5日</w:t>
      </w:r>
      <w:bookmarkEnd w:id="1"/>
    </w:p>
    <w:bookmarkEnd w:id="2"/>
    <w:p>
      <w:pPr>
        <w:pStyle w:val="2"/>
        <w:ind w:firstLine="560"/>
        <w:rPr>
          <w:rFonts w:hint="eastAsia"/>
        </w:rPr>
      </w:pPr>
    </w:p>
    <w:p>
      <w:pPr>
        <w:rPr>
          <w:rFonts w:hint="eastAsia"/>
        </w:rPr>
      </w:pPr>
    </w:p>
    <w:p>
      <w:pPr>
        <w:pStyle w:val="2"/>
        <w:rPr>
          <w:rFonts w:hint="eastAsia"/>
        </w:rPr>
      </w:pPr>
    </w:p>
    <w:p>
      <w:pPr>
        <w:pStyle w:val="2"/>
        <w:rPr>
          <w:rFonts w:hint="eastAsia"/>
        </w:rPr>
      </w:pPr>
    </w:p>
    <w:p>
      <w:pPr>
        <w:pStyle w:val="2"/>
        <w:ind w:firstLine="560"/>
        <w:rPr>
          <w:rFonts w:hint="eastAsia"/>
        </w:rPr>
      </w:pPr>
    </w:p>
    <w:p>
      <w:pPr>
        <w:spacing w:line="420" w:lineRule="exact"/>
        <w:ind w:firstLine="2891" w:firstLineChars="900"/>
        <w:jc w:val="both"/>
        <w:outlineLvl w:val="1"/>
        <w:rPr>
          <w:rFonts w:ascii="方正宋黑简体" w:hAnsi="宋体" w:eastAsia="方正宋黑简体" w:cs="黑体"/>
          <w:b/>
          <w:bCs/>
          <w:sz w:val="32"/>
          <w:szCs w:val="32"/>
        </w:rPr>
      </w:pPr>
      <w:r>
        <w:rPr>
          <w:rFonts w:hint="eastAsia" w:ascii="方正宋黑简体" w:hAnsi="宋体" w:eastAsia="方正宋黑简体" w:cs="黑体"/>
          <w:b/>
          <w:bCs/>
          <w:sz w:val="32"/>
          <w:szCs w:val="32"/>
        </w:rPr>
        <w:t>第二章、供应商须知前附表</w:t>
      </w:r>
    </w:p>
    <w:tbl>
      <w:tblPr>
        <w:tblStyle w:val="6"/>
        <w:tblW w:w="936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82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111" w:type="dxa"/>
            <w:tcBorders>
              <w:top w:val="doub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4"/>
                <w:szCs w:val="24"/>
              </w:rPr>
            </w:pPr>
            <w:r>
              <w:rPr>
                <w:rFonts w:hint="eastAsia" w:ascii="仿宋" w:hAnsi="仿宋" w:eastAsia="仿宋" w:cs="Arial"/>
                <w:sz w:val="24"/>
                <w:szCs w:val="24"/>
              </w:rPr>
              <w:t>序号</w:t>
            </w:r>
          </w:p>
        </w:tc>
        <w:tc>
          <w:tcPr>
            <w:tcW w:w="8249" w:type="dxa"/>
            <w:tcBorders>
              <w:top w:val="double" w:color="auto" w:sz="4" w:space="0"/>
              <w:left w:val="single" w:color="auto" w:sz="4" w:space="0"/>
              <w:bottom w:val="single" w:color="auto" w:sz="4" w:space="0"/>
              <w:right w:val="double" w:color="auto" w:sz="4" w:space="0"/>
            </w:tcBorders>
            <w:vAlign w:val="center"/>
          </w:tcPr>
          <w:p>
            <w:pPr>
              <w:spacing w:line="420" w:lineRule="exact"/>
              <w:jc w:val="center"/>
              <w:rPr>
                <w:rFonts w:ascii="仿宋" w:hAnsi="仿宋" w:eastAsia="仿宋" w:cs="Arial"/>
                <w:sz w:val="24"/>
                <w:szCs w:val="24"/>
              </w:rPr>
            </w:pPr>
            <w:r>
              <w:rPr>
                <w:rFonts w:hint="eastAsia" w:ascii="仿宋" w:hAnsi="仿宋" w:eastAsia="仿宋" w:cs="Arial"/>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1111"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4"/>
                <w:szCs w:val="24"/>
              </w:rPr>
            </w:pPr>
            <w:r>
              <w:rPr>
                <w:rFonts w:hint="eastAsia" w:ascii="仿宋" w:hAnsi="仿宋" w:eastAsia="仿宋" w:cs="Arial"/>
                <w:sz w:val="24"/>
                <w:szCs w:val="24"/>
              </w:rPr>
              <w:t>1</w:t>
            </w:r>
          </w:p>
        </w:tc>
        <w:tc>
          <w:tcPr>
            <w:tcW w:w="8249" w:type="dxa"/>
            <w:tcBorders>
              <w:top w:val="single" w:color="auto" w:sz="4" w:space="0"/>
              <w:left w:val="single" w:color="auto" w:sz="4" w:space="0"/>
              <w:bottom w:val="single" w:color="auto" w:sz="4" w:space="0"/>
              <w:right w:val="double" w:color="auto" w:sz="4" w:space="0"/>
            </w:tcBorders>
            <w:vAlign w:val="center"/>
          </w:tcPr>
          <w:p>
            <w:pPr>
              <w:spacing w:line="420" w:lineRule="exact"/>
              <w:rPr>
                <w:rFonts w:hint="eastAsia" w:ascii="仿宋" w:hAnsi="仿宋" w:eastAsia="仿宋" w:cs="Arial"/>
                <w:sz w:val="28"/>
                <w:szCs w:val="28"/>
              </w:rPr>
            </w:pPr>
            <w:r>
              <w:rPr>
                <w:rFonts w:hint="eastAsia" w:ascii="仿宋" w:hAnsi="仿宋" w:eastAsia="仿宋" w:cs="Arial"/>
                <w:sz w:val="28"/>
                <w:szCs w:val="28"/>
              </w:rPr>
              <w:t xml:space="preserve">项目名称：界首市铝基产业园电动伸缩门采购项目    </w:t>
            </w:r>
          </w:p>
          <w:p>
            <w:pPr>
              <w:rPr>
                <w:rFonts w:hint="eastAsia" w:ascii="宋体"/>
                <w:sz w:val="32"/>
                <w:szCs w:val="32"/>
                <w:u w:val="single"/>
              </w:rPr>
            </w:pPr>
            <w:r>
              <w:rPr>
                <w:rFonts w:hint="eastAsia" w:ascii="仿宋" w:hAnsi="仿宋" w:eastAsia="仿宋" w:cs="Arial"/>
                <w:sz w:val="28"/>
                <w:szCs w:val="28"/>
              </w:rPr>
              <w:t>项目编号：RCJT-20191205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11"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4"/>
                <w:szCs w:val="24"/>
              </w:rPr>
            </w:pPr>
            <w:r>
              <w:rPr>
                <w:rFonts w:hint="eastAsia" w:ascii="仿宋" w:hAnsi="仿宋" w:eastAsia="仿宋" w:cs="Arial"/>
                <w:sz w:val="24"/>
                <w:szCs w:val="24"/>
              </w:rPr>
              <w:t>2</w:t>
            </w:r>
          </w:p>
        </w:tc>
        <w:tc>
          <w:tcPr>
            <w:tcW w:w="8249" w:type="dxa"/>
            <w:tcBorders>
              <w:top w:val="single" w:color="auto" w:sz="4" w:space="0"/>
              <w:left w:val="single" w:color="auto" w:sz="4" w:space="0"/>
              <w:bottom w:val="single" w:color="auto" w:sz="4" w:space="0"/>
              <w:right w:val="double" w:color="auto" w:sz="4" w:space="0"/>
            </w:tcBorders>
            <w:vAlign w:val="center"/>
          </w:tcPr>
          <w:p>
            <w:pPr>
              <w:spacing w:line="420" w:lineRule="exact"/>
              <w:rPr>
                <w:rFonts w:hint="eastAsia" w:ascii="仿宋" w:hAnsi="仿宋" w:eastAsia="仿宋" w:cs="Arial"/>
                <w:sz w:val="28"/>
                <w:szCs w:val="28"/>
              </w:rPr>
            </w:pPr>
            <w:r>
              <w:rPr>
                <w:rFonts w:hint="eastAsia" w:ascii="仿宋" w:hAnsi="仿宋" w:eastAsia="仿宋" w:cs="Arial"/>
                <w:sz w:val="28"/>
                <w:szCs w:val="28"/>
              </w:rPr>
              <w:t xml:space="preserve">采购人：安徽融城高新技术产业发展集团有限公司    </w:t>
            </w:r>
          </w:p>
          <w:p>
            <w:pPr>
              <w:spacing w:line="420" w:lineRule="exact"/>
              <w:rPr>
                <w:rFonts w:hint="eastAsia" w:ascii="仿宋" w:hAnsi="仿宋" w:eastAsia="仿宋" w:cs="Arial"/>
                <w:sz w:val="28"/>
                <w:szCs w:val="28"/>
              </w:rPr>
            </w:pPr>
            <w:r>
              <w:rPr>
                <w:rFonts w:hint="eastAsia" w:ascii="仿宋" w:hAnsi="仿宋" w:eastAsia="仿宋" w:cs="Arial"/>
                <w:sz w:val="28"/>
                <w:szCs w:val="28"/>
              </w:rPr>
              <w:t xml:space="preserve">联系人：李先生    </w:t>
            </w:r>
          </w:p>
          <w:p>
            <w:pPr>
              <w:spacing w:line="420" w:lineRule="exact"/>
              <w:rPr>
                <w:rFonts w:hint="eastAsia" w:ascii="仿宋" w:hAnsi="仿宋" w:eastAsia="仿宋" w:cs="Arial"/>
                <w:sz w:val="28"/>
                <w:szCs w:val="28"/>
              </w:rPr>
            </w:pPr>
            <w:r>
              <w:rPr>
                <w:rFonts w:hint="eastAsia" w:ascii="仿宋" w:hAnsi="仿宋" w:eastAsia="仿宋" w:cs="Arial"/>
                <w:sz w:val="28"/>
                <w:szCs w:val="28"/>
              </w:rPr>
              <w:t xml:space="preserve">联系电话：0558-8506550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11"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4"/>
                <w:szCs w:val="24"/>
              </w:rPr>
            </w:pPr>
            <w:r>
              <w:rPr>
                <w:rFonts w:hint="eastAsia" w:ascii="仿宋" w:hAnsi="仿宋" w:eastAsia="仿宋" w:cs="Arial"/>
                <w:sz w:val="24"/>
                <w:szCs w:val="24"/>
              </w:rPr>
              <w:t>3</w:t>
            </w:r>
          </w:p>
        </w:tc>
        <w:tc>
          <w:tcPr>
            <w:tcW w:w="8249" w:type="dxa"/>
            <w:tcBorders>
              <w:top w:val="single" w:color="auto" w:sz="4" w:space="0"/>
              <w:left w:val="single" w:color="auto" w:sz="4" w:space="0"/>
              <w:bottom w:val="single" w:color="auto" w:sz="4" w:space="0"/>
              <w:right w:val="double" w:color="auto" w:sz="4" w:space="0"/>
            </w:tcBorders>
            <w:vAlign w:val="center"/>
          </w:tcPr>
          <w:p>
            <w:pPr>
              <w:spacing w:line="420" w:lineRule="exact"/>
              <w:rPr>
                <w:rFonts w:hint="eastAsia" w:ascii="仿宋" w:hAnsi="仿宋" w:eastAsia="仿宋" w:cs="Arial"/>
                <w:sz w:val="28"/>
                <w:szCs w:val="28"/>
              </w:rPr>
            </w:pPr>
            <w:r>
              <w:rPr>
                <w:rFonts w:hint="eastAsia" w:ascii="仿宋" w:hAnsi="仿宋" w:eastAsia="仿宋" w:cs="Arial"/>
                <w:sz w:val="28"/>
                <w:szCs w:val="28"/>
              </w:rPr>
              <w:t xml:space="preserve">采购预算：98000元 </w:t>
            </w:r>
          </w:p>
          <w:p>
            <w:pPr>
              <w:spacing w:line="420" w:lineRule="exact"/>
              <w:rPr>
                <w:rFonts w:hint="eastAsia" w:ascii="仿宋" w:hAnsi="仿宋" w:eastAsia="仿宋" w:cs="Arial"/>
                <w:sz w:val="28"/>
                <w:szCs w:val="28"/>
              </w:rPr>
            </w:pPr>
            <w:r>
              <w:rPr>
                <w:rFonts w:hint="eastAsia" w:ascii="仿宋" w:hAnsi="仿宋" w:eastAsia="仿宋" w:cs="Arial"/>
                <w:sz w:val="28"/>
                <w:szCs w:val="28"/>
              </w:rPr>
              <w:t>供货及安装地点：合同约定</w:t>
            </w:r>
          </w:p>
          <w:p>
            <w:pPr>
              <w:spacing w:line="420" w:lineRule="exact"/>
              <w:rPr>
                <w:rFonts w:hint="eastAsia" w:ascii="仿宋" w:hAnsi="仿宋" w:eastAsia="仿宋" w:cs="Arial"/>
                <w:sz w:val="28"/>
                <w:szCs w:val="28"/>
              </w:rPr>
            </w:pPr>
            <w:r>
              <w:rPr>
                <w:rFonts w:hint="eastAsia" w:ascii="仿宋" w:hAnsi="仿宋" w:eastAsia="仿宋" w:cs="Arial"/>
                <w:sz w:val="28"/>
                <w:szCs w:val="28"/>
              </w:rPr>
              <w:t>质量要求：合格（符合国标或行业标准）</w:t>
            </w:r>
          </w:p>
          <w:p>
            <w:pPr>
              <w:spacing w:line="420" w:lineRule="exact"/>
              <w:rPr>
                <w:rFonts w:hint="eastAsia" w:ascii="仿宋" w:hAnsi="仿宋" w:eastAsia="仿宋" w:cs="Arial"/>
                <w:sz w:val="28"/>
                <w:szCs w:val="28"/>
              </w:rPr>
            </w:pPr>
            <w:r>
              <w:rPr>
                <w:rFonts w:hint="eastAsia" w:ascii="仿宋" w:hAnsi="仿宋" w:eastAsia="仿宋" w:cs="Arial"/>
                <w:sz w:val="28"/>
                <w:szCs w:val="28"/>
              </w:rPr>
              <w:t>免费质保期：一年</w:t>
            </w:r>
          </w:p>
          <w:p>
            <w:pPr>
              <w:spacing w:line="420" w:lineRule="exact"/>
              <w:rPr>
                <w:rFonts w:hint="eastAsia" w:ascii="仿宋" w:hAnsi="仿宋" w:eastAsia="仿宋" w:cs="Arial"/>
                <w:sz w:val="28"/>
                <w:szCs w:val="28"/>
              </w:rPr>
            </w:pPr>
            <w:r>
              <w:rPr>
                <w:rFonts w:hint="eastAsia" w:ascii="仿宋" w:hAnsi="仿宋" w:eastAsia="仿宋" w:cs="Arial"/>
                <w:sz w:val="28"/>
                <w:szCs w:val="28"/>
              </w:rPr>
              <w:t xml:space="preserve">供货期限：合同签后10日历天内交付安装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111"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4"/>
                <w:szCs w:val="24"/>
              </w:rPr>
            </w:pPr>
            <w:r>
              <w:rPr>
                <w:rFonts w:hint="eastAsia" w:ascii="仿宋" w:hAnsi="仿宋" w:eastAsia="仿宋" w:cs="Arial"/>
                <w:sz w:val="24"/>
                <w:szCs w:val="24"/>
              </w:rPr>
              <w:t>4</w:t>
            </w:r>
          </w:p>
        </w:tc>
        <w:tc>
          <w:tcPr>
            <w:tcW w:w="8249" w:type="dxa"/>
            <w:tcBorders>
              <w:top w:val="single" w:color="auto" w:sz="4" w:space="0"/>
              <w:left w:val="single" w:color="auto" w:sz="4" w:space="0"/>
              <w:bottom w:val="single" w:color="auto" w:sz="4" w:space="0"/>
              <w:right w:val="double" w:color="auto" w:sz="4" w:space="0"/>
            </w:tcBorders>
            <w:vAlign w:val="center"/>
          </w:tcPr>
          <w:p>
            <w:pPr>
              <w:spacing w:line="420" w:lineRule="exact"/>
              <w:rPr>
                <w:rFonts w:hint="eastAsia" w:ascii="仿宋" w:hAnsi="仿宋" w:eastAsia="仿宋" w:cs="Arial"/>
                <w:sz w:val="28"/>
                <w:szCs w:val="28"/>
              </w:rPr>
            </w:pPr>
            <w:r>
              <w:rPr>
                <w:rFonts w:hint="eastAsia" w:ascii="仿宋" w:hAnsi="仿宋" w:eastAsia="仿宋" w:cs="Arial"/>
                <w:sz w:val="28"/>
                <w:szCs w:val="28"/>
              </w:rPr>
              <w:t>报价文件递交至：安徽融城高新技术产业发展集团有限公司会议室</w:t>
            </w:r>
          </w:p>
          <w:p>
            <w:pPr>
              <w:spacing w:line="420" w:lineRule="exact"/>
              <w:rPr>
                <w:rFonts w:hint="eastAsia" w:ascii="仿宋" w:hAnsi="仿宋" w:eastAsia="仿宋" w:cs="Arial"/>
                <w:sz w:val="28"/>
                <w:szCs w:val="28"/>
              </w:rPr>
            </w:pPr>
            <w:r>
              <w:rPr>
                <w:rFonts w:hint="eastAsia" w:ascii="仿宋" w:hAnsi="仿宋" w:eastAsia="仿宋" w:cs="Arial"/>
                <w:sz w:val="28"/>
                <w:szCs w:val="28"/>
              </w:rPr>
              <w:t>报价文件递交截止时间：2019年12月11日08时至09时30分整，过时递交的拒收。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11"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4"/>
                <w:szCs w:val="24"/>
              </w:rPr>
            </w:pPr>
            <w:r>
              <w:rPr>
                <w:rFonts w:hint="eastAsia" w:ascii="仿宋" w:hAnsi="仿宋" w:eastAsia="仿宋" w:cs="Arial"/>
                <w:sz w:val="24"/>
                <w:szCs w:val="24"/>
              </w:rPr>
              <w:t>5</w:t>
            </w:r>
          </w:p>
        </w:tc>
        <w:tc>
          <w:tcPr>
            <w:tcW w:w="8249" w:type="dxa"/>
            <w:tcBorders>
              <w:top w:val="single" w:color="auto" w:sz="4" w:space="0"/>
              <w:left w:val="single" w:color="auto" w:sz="4" w:space="0"/>
              <w:bottom w:val="single" w:color="auto" w:sz="4" w:space="0"/>
              <w:right w:val="double" w:color="auto" w:sz="4" w:space="0"/>
            </w:tcBorders>
            <w:vAlign w:val="center"/>
          </w:tcPr>
          <w:p>
            <w:pPr>
              <w:spacing w:line="420" w:lineRule="exact"/>
              <w:rPr>
                <w:rFonts w:hint="eastAsia" w:ascii="仿宋" w:hAnsi="仿宋" w:eastAsia="仿宋" w:cs="Arial"/>
                <w:sz w:val="28"/>
                <w:szCs w:val="28"/>
              </w:rPr>
            </w:pPr>
            <w:r>
              <w:rPr>
                <w:rFonts w:hint="eastAsia" w:ascii="仿宋" w:hAnsi="仿宋" w:eastAsia="仿宋" w:cs="Arial"/>
                <w:sz w:val="28"/>
                <w:szCs w:val="28"/>
              </w:rPr>
              <w:t>供应商凭以下资料递交报价文件：</w:t>
            </w:r>
          </w:p>
          <w:p>
            <w:pPr>
              <w:spacing w:line="420" w:lineRule="exact"/>
              <w:rPr>
                <w:rFonts w:hint="eastAsia" w:ascii="仿宋" w:hAnsi="仿宋" w:eastAsia="仿宋" w:cs="Arial"/>
                <w:sz w:val="28"/>
                <w:szCs w:val="28"/>
              </w:rPr>
            </w:pPr>
            <w:r>
              <w:rPr>
                <w:rFonts w:hint="eastAsia" w:ascii="仿宋" w:hAnsi="仿宋" w:eastAsia="仿宋" w:cs="Arial"/>
                <w:sz w:val="28"/>
                <w:szCs w:val="28"/>
              </w:rPr>
              <w:t>法定代表人或其授权代理人应携带法定代表人身份证明书或法定代表人授权委托书（单独提交一份）及本人身份证原件</w:t>
            </w:r>
          </w:p>
        </w:tc>
      </w:tr>
    </w:tbl>
    <w:p>
      <w:pPr>
        <w:pStyle w:val="2"/>
        <w:ind w:firstLine="560"/>
        <w:rPr>
          <w:rFonts w:hint="eastAsia"/>
        </w:rPr>
      </w:pPr>
    </w:p>
    <w:p>
      <w:pPr>
        <w:pStyle w:val="2"/>
        <w:ind w:firstLine="560"/>
        <w:rPr>
          <w:rFonts w:hint="eastAsia"/>
        </w:rPr>
      </w:pPr>
    </w:p>
    <w:p>
      <w:pPr>
        <w:spacing w:line="420" w:lineRule="exact"/>
        <w:ind w:firstLine="2570" w:firstLineChars="800"/>
        <w:outlineLvl w:val="1"/>
        <w:rPr>
          <w:rFonts w:ascii="方正宋黑简体" w:hAnsi="宋体" w:eastAsia="方正宋黑简体" w:cs="黑体"/>
          <w:b/>
          <w:bCs/>
          <w:sz w:val="32"/>
          <w:szCs w:val="32"/>
        </w:rPr>
      </w:pPr>
      <w:bookmarkStart w:id="16" w:name="_Toc466549686"/>
      <w:r>
        <w:rPr>
          <w:rFonts w:hint="eastAsia" w:ascii="方正宋黑简体" w:hAnsi="宋体" w:eastAsia="方正宋黑简体" w:cs="黑体"/>
          <w:b/>
          <w:bCs/>
          <w:sz w:val="32"/>
          <w:szCs w:val="32"/>
        </w:rPr>
        <w:t>第三章、供应商报价须知</w:t>
      </w:r>
      <w:bookmarkEnd w:id="16"/>
    </w:p>
    <w:p>
      <w:pPr>
        <w:ind w:firstLine="640" w:firstLineChars="200"/>
        <w:rPr>
          <w:rFonts w:ascii="仿宋" w:hAnsi="仿宋" w:eastAsia="仿宋" w:cs="Arial"/>
          <w:sz w:val="32"/>
          <w:szCs w:val="32"/>
        </w:rPr>
      </w:pPr>
    </w:p>
    <w:p>
      <w:pPr>
        <w:ind w:firstLine="600" w:firstLineChars="200"/>
        <w:rPr>
          <w:rFonts w:ascii="仿宋" w:hAnsi="仿宋" w:eastAsia="仿宋" w:cs="Arial"/>
          <w:sz w:val="30"/>
          <w:szCs w:val="30"/>
        </w:rPr>
      </w:pPr>
      <w:r>
        <w:rPr>
          <w:rFonts w:ascii="仿宋" w:hAnsi="仿宋" w:eastAsia="仿宋" w:cs="Arial"/>
          <w:sz w:val="30"/>
          <w:szCs w:val="30"/>
        </w:rPr>
        <w:t>1</w:t>
      </w:r>
      <w:r>
        <w:rPr>
          <w:rFonts w:hint="eastAsia" w:ascii="仿宋" w:hAnsi="仿宋" w:eastAsia="仿宋" w:cs="Arial"/>
          <w:sz w:val="30"/>
          <w:szCs w:val="30"/>
        </w:rPr>
        <w:t>、报价应含有所报货物的税费（如关税、进口货物及其所用原材料、各种国内、外税费等）及包装、运至最终目的地的运输、保险、现场落地、检测验收、安装和交付后规定免费维保期内维保等环节所发生的一切费用。报价为供应商在报价文件中提出的各项支付金额的总和。报价文件中大写金额和小写金额不一致的，以大写金额为准；总价金额与按单价汇总金额不一致的，以单价金额计算结果为准；单价金额小数点有明显错位的，应以总价为准，并修改单价。</w:t>
      </w:r>
    </w:p>
    <w:p>
      <w:pPr>
        <w:ind w:firstLine="600" w:firstLineChars="200"/>
        <w:rPr>
          <w:rFonts w:ascii="仿宋" w:hAnsi="仿宋" w:eastAsia="仿宋" w:cs="Arial"/>
          <w:sz w:val="30"/>
          <w:szCs w:val="30"/>
        </w:rPr>
      </w:pPr>
      <w:r>
        <w:rPr>
          <w:rFonts w:ascii="仿宋" w:hAnsi="仿宋" w:eastAsia="仿宋" w:cs="Arial"/>
          <w:sz w:val="30"/>
          <w:szCs w:val="30"/>
        </w:rPr>
        <w:t>2</w:t>
      </w:r>
      <w:r>
        <w:rPr>
          <w:rFonts w:hint="eastAsia" w:ascii="仿宋" w:hAnsi="仿宋" w:eastAsia="仿宋" w:cs="Arial"/>
          <w:sz w:val="30"/>
          <w:szCs w:val="30"/>
        </w:rPr>
        <w:t>、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ind w:firstLine="600" w:firstLineChars="200"/>
        <w:rPr>
          <w:rFonts w:ascii="仿宋" w:hAnsi="仿宋" w:eastAsia="仿宋" w:cs="Arial"/>
          <w:sz w:val="30"/>
          <w:szCs w:val="30"/>
        </w:rPr>
      </w:pPr>
      <w:r>
        <w:rPr>
          <w:rFonts w:ascii="仿宋" w:hAnsi="仿宋" w:eastAsia="仿宋" w:cs="Arial"/>
          <w:sz w:val="30"/>
          <w:szCs w:val="30"/>
        </w:rPr>
        <w:t>3</w:t>
      </w:r>
      <w:r>
        <w:rPr>
          <w:rFonts w:hint="eastAsia" w:ascii="仿宋" w:hAnsi="仿宋" w:eastAsia="仿宋" w:cs="Arial"/>
          <w:sz w:val="30"/>
          <w:szCs w:val="30"/>
        </w:rPr>
        <w:t>、供应商应自行对供货及安装现场和周围环境进行勘察，以获取编制报价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ind w:firstLine="600" w:firstLineChars="200"/>
        <w:rPr>
          <w:rFonts w:ascii="仿宋" w:hAnsi="仿宋" w:eastAsia="仿宋" w:cs="Arial"/>
          <w:sz w:val="30"/>
          <w:szCs w:val="30"/>
        </w:rPr>
      </w:pPr>
      <w:r>
        <w:rPr>
          <w:rFonts w:ascii="仿宋" w:hAnsi="仿宋" w:eastAsia="仿宋" w:cs="Arial"/>
          <w:sz w:val="30"/>
          <w:szCs w:val="30"/>
        </w:rPr>
        <w:t>4</w:t>
      </w:r>
      <w:r>
        <w:rPr>
          <w:rFonts w:hint="eastAsia" w:ascii="仿宋" w:hAnsi="仿宋" w:eastAsia="仿宋" w:cs="Arial"/>
          <w:sz w:val="30"/>
          <w:szCs w:val="30"/>
        </w:rPr>
        <w:t>、供应商应确保其所提供的报价资料的真实性、有效性及合法性，否则，由此引起的任何责任由其自行承担。</w:t>
      </w:r>
    </w:p>
    <w:p>
      <w:pPr>
        <w:ind w:firstLine="600" w:firstLineChars="200"/>
        <w:rPr>
          <w:rFonts w:ascii="仿宋" w:hAnsi="仿宋" w:eastAsia="仿宋" w:cs="Arial"/>
          <w:sz w:val="30"/>
          <w:szCs w:val="30"/>
        </w:rPr>
      </w:pPr>
      <w:r>
        <w:rPr>
          <w:rFonts w:hint="eastAsia" w:ascii="仿宋" w:hAnsi="仿宋" w:eastAsia="仿宋" w:cs="Arial"/>
          <w:sz w:val="30"/>
          <w:szCs w:val="30"/>
        </w:rPr>
        <w:t>5、无论基于何种原因，各项本应作拒绝处理的情形即便未被及时发现而使该供应商进入初审、详细评审或其它后续程序，包括已经签约的情形，一旦在任何时间被发现，则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自行承担。</w:t>
      </w:r>
    </w:p>
    <w:p>
      <w:pPr>
        <w:ind w:firstLine="600" w:firstLineChars="200"/>
        <w:rPr>
          <w:rFonts w:ascii="仿宋" w:hAnsi="仿宋" w:eastAsia="仿宋" w:cs="Arial"/>
          <w:sz w:val="30"/>
          <w:szCs w:val="30"/>
        </w:rPr>
      </w:pPr>
      <w:r>
        <w:rPr>
          <w:rFonts w:hint="eastAsia" w:ascii="仿宋" w:hAnsi="仿宋" w:eastAsia="仿宋" w:cs="Arial"/>
          <w:sz w:val="30"/>
          <w:szCs w:val="30"/>
        </w:rPr>
        <w:t>6、报价文件一律不予退还。</w:t>
      </w:r>
    </w:p>
    <w:p>
      <w:pPr>
        <w:pStyle w:val="2"/>
        <w:ind w:firstLine="56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隶书">
    <w:altName w:val="微软雅黑"/>
    <w:panose1 w:val="00000000000000000000"/>
    <w:charset w:val="86"/>
    <w:family w:val="modern"/>
    <w:pitch w:val="default"/>
    <w:sig w:usb0="00000000" w:usb1="00000000" w:usb2="00000000" w:usb3="00000000" w:csb0="00040000" w:csb1="00000000"/>
  </w:font>
  <w:font w:name="方正宋黑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55F2"/>
    <w:rsid w:val="00174240"/>
    <w:rsid w:val="005355F2"/>
    <w:rsid w:val="00C83419"/>
    <w:rsid w:val="00E7735F"/>
    <w:rsid w:val="00F17246"/>
    <w:rsid w:val="54D35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0"/>
    <w:unhideWhenUsed/>
    <w:qFormat/>
    <w:uiPriority w:val="99"/>
    <w:pPr>
      <w:widowControl w:val="0"/>
      <w:adjustRightInd/>
      <w:snapToGrid/>
      <w:spacing w:after="0"/>
      <w:ind w:left="0" w:leftChars="0" w:firstLine="420" w:firstLineChars="200"/>
      <w:jc w:val="both"/>
    </w:pPr>
    <w:rPr>
      <w:rFonts w:ascii="Times New Roman" w:hAnsi="Times New Roman" w:eastAsia="仿宋_GB2312"/>
      <w:kern w:val="2"/>
      <w:sz w:val="28"/>
      <w:szCs w:val="20"/>
    </w:rPr>
  </w:style>
  <w:style w:type="paragraph" w:styleId="3">
    <w:name w:val="Body Text Indent"/>
    <w:basedOn w:val="1"/>
    <w:link w:val="9"/>
    <w:semiHidden/>
    <w:unhideWhenUsed/>
    <w:uiPriority w:val="99"/>
    <w:pPr>
      <w:spacing w:after="120"/>
      <w:ind w:left="420" w:leftChars="200"/>
    </w:pPr>
  </w:style>
  <w:style w:type="paragraph" w:styleId="4">
    <w:name w:val="Date"/>
    <w:basedOn w:val="1"/>
    <w:next w:val="1"/>
    <w:link w:val="11"/>
    <w:semiHidden/>
    <w:unhideWhenUsed/>
    <w:uiPriority w:val="99"/>
    <w:pPr>
      <w:ind w:left="100" w:leftChars="2500"/>
    </w:pPr>
  </w:style>
  <w:style w:type="paragraph" w:styleId="5">
    <w:name w:val="Normal (Web)"/>
    <w:basedOn w:val="1"/>
    <w:unhideWhenUsed/>
    <w:qFormat/>
    <w:uiPriority w:val="99"/>
    <w:pPr>
      <w:adjustRightInd/>
      <w:snapToGrid/>
      <w:spacing w:before="100" w:beforeAutospacing="1" w:after="100" w:afterAutospacing="1"/>
    </w:pPr>
    <w:rPr>
      <w:rFonts w:ascii="宋体" w:hAnsi="宋体" w:cs="宋体"/>
      <w:sz w:val="24"/>
      <w:szCs w:val="24"/>
    </w:rPr>
  </w:style>
  <w:style w:type="paragraph" w:customStyle="1" w:styleId="8">
    <w:name w:val="列出段落1"/>
    <w:basedOn w:val="1"/>
    <w:qFormat/>
    <w:uiPriority w:val="34"/>
    <w:pPr>
      <w:widowControl w:val="0"/>
      <w:adjustRightInd/>
      <w:snapToGrid/>
      <w:spacing w:after="0"/>
      <w:ind w:firstLine="420" w:firstLineChars="200"/>
      <w:jc w:val="both"/>
    </w:pPr>
    <w:rPr>
      <w:rFonts w:ascii="Times New Roman" w:hAnsi="Times New Roman"/>
      <w:kern w:val="2"/>
      <w:sz w:val="21"/>
      <w:szCs w:val="24"/>
    </w:rPr>
  </w:style>
  <w:style w:type="character" w:customStyle="1" w:styleId="9">
    <w:name w:val="正文文本缩进 Char"/>
    <w:basedOn w:val="7"/>
    <w:link w:val="3"/>
    <w:semiHidden/>
    <w:qFormat/>
    <w:uiPriority w:val="99"/>
    <w:rPr>
      <w:rFonts w:ascii="Tahoma" w:hAnsi="Tahoma"/>
      <w:sz w:val="22"/>
      <w:szCs w:val="22"/>
    </w:rPr>
  </w:style>
  <w:style w:type="character" w:customStyle="1" w:styleId="10">
    <w:name w:val="正文首行缩进 2 Char"/>
    <w:basedOn w:val="9"/>
    <w:link w:val="2"/>
    <w:uiPriority w:val="99"/>
    <w:rPr>
      <w:rFonts w:eastAsia="仿宋_GB2312"/>
      <w:kern w:val="2"/>
      <w:sz w:val="28"/>
    </w:rPr>
  </w:style>
  <w:style w:type="character" w:customStyle="1" w:styleId="11">
    <w:name w:val="日期 Char"/>
    <w:basedOn w:val="7"/>
    <w:link w:val="4"/>
    <w:semiHidden/>
    <w:qFormat/>
    <w:uiPriority w:val="99"/>
    <w:rPr>
      <w:rFonts w:ascii="Tahoma" w:hAnsi="Tahoma"/>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384</Words>
  <Characters>2189</Characters>
  <Lines>18</Lines>
  <Paragraphs>5</Paragraphs>
  <TotalTime>3</TotalTime>
  <ScaleCrop>false</ScaleCrop>
  <LinksUpToDate>false</LinksUpToDate>
  <CharactersWithSpaces>2568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2019-12-05T08:44:00Z</dcterms:created>
  <dc:creator>Administrator</dc:creator>
  <cp:lastModifiedBy>hikoyo051</cp:lastModifiedBy>
  <dcterms:modified xsi:type="dcterms:W3CDTF">2019-12-05T09:08:38Z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